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70764" w14:textId="67872D14" w:rsidR="003F5492" w:rsidRPr="00FD7115" w:rsidRDefault="003F5492" w:rsidP="00FD7115">
      <w:pPr>
        <w:suppressAutoHyphens w:val="0"/>
        <w:autoSpaceDE w:val="0"/>
        <w:autoSpaceDN w:val="0"/>
        <w:spacing w:after="120"/>
        <w:ind w:right="253" w:firstLine="708"/>
        <w:jc w:val="center"/>
        <w:rPr>
          <w:rFonts w:asciiTheme="majorHAnsi" w:hAnsiTheme="majorHAnsi" w:cs="Tahoma"/>
          <w:b/>
          <w:sz w:val="40"/>
          <w:szCs w:val="40"/>
        </w:rPr>
      </w:pPr>
      <w:r w:rsidRPr="00FD7115">
        <w:rPr>
          <w:rFonts w:asciiTheme="majorHAnsi" w:hAnsiTheme="majorHAnsi" w:cs="Tahoma"/>
          <w:b/>
          <w:sz w:val="40"/>
          <w:szCs w:val="40"/>
        </w:rPr>
        <w:t>Országos Környezeti Nevelési Konferencia</w:t>
      </w:r>
      <w:r w:rsidR="00996BCE" w:rsidRPr="00FD7115">
        <w:rPr>
          <w:rFonts w:asciiTheme="majorHAnsi" w:hAnsiTheme="majorHAnsi" w:cs="Tahoma"/>
          <w:b/>
          <w:sz w:val="40"/>
          <w:szCs w:val="40"/>
        </w:rPr>
        <w:t xml:space="preserve">, </w:t>
      </w:r>
      <w:r w:rsidRPr="00FD7115">
        <w:rPr>
          <w:rFonts w:asciiTheme="majorHAnsi" w:hAnsiTheme="majorHAnsi" w:cs="Tahoma"/>
          <w:b/>
          <w:sz w:val="40"/>
          <w:szCs w:val="40"/>
        </w:rPr>
        <w:t>2019</w:t>
      </w:r>
    </w:p>
    <w:p w14:paraId="25734EA9" w14:textId="0AF8D6BE" w:rsidR="003F5492" w:rsidRDefault="00996BCE">
      <w:pPr>
        <w:suppressAutoHyphens w:val="0"/>
        <w:autoSpaceDE w:val="0"/>
        <w:autoSpaceDN w:val="0"/>
        <w:spacing w:after="120"/>
        <w:ind w:right="253" w:firstLine="708"/>
        <w:rPr>
          <w:rFonts w:ascii="Tahoma" w:hAnsi="Tahoma" w:cs="Tahoma"/>
          <w:b/>
          <w:sz w:val="32"/>
          <w:szCs w:val="32"/>
        </w:rPr>
      </w:pPr>
      <w:r w:rsidRPr="00FD7115">
        <w:rPr>
          <w:noProof/>
          <w:sz w:val="40"/>
          <w:szCs w:val="40"/>
          <w:lang w:eastAsia="hu-HU"/>
        </w:rPr>
        <w:drawing>
          <wp:anchor distT="0" distB="0" distL="114300" distR="114300" simplePos="0" relativeHeight="251660288" behindDoc="1" locked="0" layoutInCell="1" allowOverlap="1" wp14:anchorId="1BB9A984" wp14:editId="3E8A8914">
            <wp:simplePos x="0" y="0"/>
            <wp:positionH relativeFrom="column">
              <wp:posOffset>2243455</wp:posOffset>
            </wp:positionH>
            <wp:positionV relativeFrom="paragraph">
              <wp:posOffset>17145</wp:posOffset>
            </wp:positionV>
            <wp:extent cx="12954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D2BFC" w14:textId="77777777" w:rsidR="00996BCE" w:rsidRDefault="00996BCE" w:rsidP="00FD7115">
      <w:pPr>
        <w:suppressAutoHyphens w:val="0"/>
        <w:autoSpaceDE w:val="0"/>
        <w:autoSpaceDN w:val="0"/>
        <w:spacing w:after="120"/>
        <w:ind w:right="253" w:firstLine="708"/>
        <w:jc w:val="center"/>
        <w:rPr>
          <w:rFonts w:ascii="Tahoma" w:hAnsi="Tahoma" w:cs="Tahoma"/>
          <w:b/>
          <w:sz w:val="32"/>
          <w:szCs w:val="32"/>
        </w:rPr>
      </w:pPr>
    </w:p>
    <w:p w14:paraId="1D4D55A3" w14:textId="77777777" w:rsidR="00996BCE" w:rsidRDefault="00996BCE" w:rsidP="00FD7115">
      <w:pPr>
        <w:suppressAutoHyphens w:val="0"/>
        <w:autoSpaceDE w:val="0"/>
        <w:autoSpaceDN w:val="0"/>
        <w:spacing w:after="120"/>
        <w:ind w:right="253" w:firstLine="708"/>
        <w:jc w:val="center"/>
        <w:rPr>
          <w:rFonts w:ascii="Tahoma" w:hAnsi="Tahoma" w:cs="Tahoma"/>
          <w:b/>
          <w:sz w:val="32"/>
          <w:szCs w:val="32"/>
        </w:rPr>
      </w:pPr>
    </w:p>
    <w:p w14:paraId="4AB23F90" w14:textId="6093E028" w:rsidR="00996BCE" w:rsidRDefault="00996BCE" w:rsidP="00FD7115">
      <w:pPr>
        <w:suppressAutoHyphens w:val="0"/>
        <w:autoSpaceDE w:val="0"/>
        <w:autoSpaceDN w:val="0"/>
        <w:spacing w:after="120"/>
        <w:ind w:right="253"/>
        <w:rPr>
          <w:rFonts w:ascii="Tahoma" w:hAnsi="Tahoma" w:cs="Tahoma"/>
          <w:b/>
          <w:sz w:val="32"/>
          <w:szCs w:val="32"/>
        </w:rPr>
      </w:pPr>
    </w:p>
    <w:p w14:paraId="240B54D8" w14:textId="77777777" w:rsidR="0056765C" w:rsidRPr="00FD7115" w:rsidRDefault="0056765C" w:rsidP="00FD7115">
      <w:pPr>
        <w:suppressAutoHyphens w:val="0"/>
        <w:autoSpaceDE w:val="0"/>
        <w:autoSpaceDN w:val="0"/>
        <w:spacing w:after="120"/>
        <w:ind w:right="253"/>
        <w:rPr>
          <w:rFonts w:ascii="Tahoma" w:hAnsi="Tahoma" w:cs="Tahoma"/>
          <w:b/>
        </w:rPr>
      </w:pPr>
    </w:p>
    <w:p w14:paraId="2127575C" w14:textId="2746BDAF" w:rsidR="003F5492" w:rsidRDefault="0028056A" w:rsidP="00FD7115">
      <w:pPr>
        <w:suppressAutoHyphens w:val="0"/>
        <w:autoSpaceDE w:val="0"/>
        <w:autoSpaceDN w:val="0"/>
        <w:spacing w:after="120"/>
        <w:ind w:right="253" w:firstLine="708"/>
        <w:jc w:val="center"/>
        <w:rPr>
          <w:rFonts w:ascii="Tahoma" w:hAnsi="Tahoma" w:cs="Tahoma"/>
          <w:b/>
        </w:rPr>
      </w:pPr>
      <w:r w:rsidRPr="00FD7115">
        <w:rPr>
          <w:rFonts w:ascii="Tahoma" w:hAnsi="Tahoma" w:cs="Tahoma"/>
          <w:b/>
          <w:sz w:val="32"/>
          <w:szCs w:val="32"/>
        </w:rPr>
        <w:t>A Magyar Környezeti Nevel</w:t>
      </w:r>
      <w:r w:rsidR="00A8293F" w:rsidRPr="00FD7115">
        <w:rPr>
          <w:rFonts w:ascii="Tahoma" w:hAnsi="Tahoma" w:cs="Tahoma"/>
          <w:b/>
          <w:sz w:val="32"/>
          <w:szCs w:val="32"/>
        </w:rPr>
        <w:t>ési Egyesület</w:t>
      </w:r>
    </w:p>
    <w:p w14:paraId="7D4F23A8" w14:textId="10C1E1E6" w:rsidR="0028056A" w:rsidRDefault="0028056A" w:rsidP="00FD7115">
      <w:pPr>
        <w:suppressAutoHyphens w:val="0"/>
        <w:autoSpaceDE w:val="0"/>
        <w:autoSpaceDN w:val="0"/>
        <w:spacing w:after="120"/>
        <w:ind w:right="253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2019. szeptember 28-án</w:t>
      </w:r>
      <w:r w:rsidR="003F5492">
        <w:rPr>
          <w:rFonts w:ascii="Tahoma" w:hAnsi="Tahoma" w:cs="Tahoma"/>
          <w:b/>
        </w:rPr>
        <w:t xml:space="preserve">, 10:00-16:00 között </w:t>
      </w:r>
      <w:r w:rsidR="00A8293F" w:rsidRPr="00A8293F">
        <w:rPr>
          <w:rFonts w:ascii="Tahoma" w:hAnsi="Tahoma" w:cs="Tahoma"/>
          <w:b/>
        </w:rPr>
        <w:t xml:space="preserve">konferenciát szervez a </w:t>
      </w:r>
      <w:r w:rsidR="009953A3">
        <w:rPr>
          <w:rFonts w:ascii="Tahoma" w:hAnsi="Tahoma" w:cs="Tahoma"/>
          <w:b/>
        </w:rPr>
        <w:t>„</w:t>
      </w:r>
      <w:r w:rsidR="00A8293F" w:rsidRPr="00A8293F">
        <w:rPr>
          <w:rFonts w:ascii="Tahoma" w:hAnsi="Tahoma" w:cs="Tahoma"/>
          <w:b/>
        </w:rPr>
        <w:t xml:space="preserve">Nemzeti Környezeti Nevelési Stratégia </w:t>
      </w:r>
      <w:r w:rsidR="009953A3">
        <w:rPr>
          <w:rFonts w:ascii="Tahoma" w:hAnsi="Tahoma" w:cs="Tahoma"/>
          <w:b/>
        </w:rPr>
        <w:t xml:space="preserve">– </w:t>
      </w:r>
      <w:r w:rsidR="00A8293F" w:rsidRPr="00A8293F">
        <w:rPr>
          <w:rFonts w:ascii="Tahoma" w:hAnsi="Tahoma" w:cs="Tahoma"/>
          <w:b/>
        </w:rPr>
        <w:t>Alapvetés</w:t>
      </w:r>
      <w:r w:rsidR="009953A3">
        <w:rPr>
          <w:rFonts w:ascii="Tahoma" w:hAnsi="Tahoma" w:cs="Tahoma"/>
          <w:b/>
        </w:rPr>
        <w:t>”</w:t>
      </w:r>
      <w:r w:rsidR="00A8293F" w:rsidRPr="00A8293F">
        <w:rPr>
          <w:rFonts w:ascii="Tahoma" w:hAnsi="Tahoma" w:cs="Tahoma"/>
          <w:b/>
        </w:rPr>
        <w:t xml:space="preserve"> megújítására </w:t>
      </w:r>
      <w:r w:rsidR="009953A3">
        <w:rPr>
          <w:rFonts w:ascii="Tahoma" w:hAnsi="Tahoma" w:cs="Tahoma"/>
          <w:b/>
        </w:rPr>
        <w:t>Budapesten</w:t>
      </w:r>
      <w:r w:rsidR="003F5492">
        <w:rPr>
          <w:rFonts w:ascii="Tahoma" w:hAnsi="Tahoma" w:cs="Tahoma"/>
          <w:b/>
        </w:rPr>
        <w:t>,</w:t>
      </w:r>
      <w:r w:rsidR="009953A3">
        <w:rPr>
          <w:rFonts w:ascii="Tahoma" w:hAnsi="Tahoma" w:cs="Tahoma"/>
          <w:b/>
        </w:rPr>
        <w:t xml:space="preserve"> a</w:t>
      </w:r>
      <w:r>
        <w:rPr>
          <w:rFonts w:ascii="Tahoma" w:hAnsi="Tahoma" w:cs="Tahoma"/>
          <w:b/>
        </w:rPr>
        <w:t xml:space="preserve"> </w:t>
      </w:r>
      <w:r w:rsidR="00A8293F" w:rsidRPr="00A8293F">
        <w:rPr>
          <w:rFonts w:ascii="Tahoma" w:hAnsi="Tahoma" w:cs="Tahoma"/>
          <w:b/>
        </w:rPr>
        <w:t>TIT Stúdió</w:t>
      </w:r>
      <w:r w:rsidR="00A8293F">
        <w:rPr>
          <w:rFonts w:ascii="Tahoma" w:hAnsi="Tahoma" w:cs="Tahoma"/>
          <w:b/>
        </w:rPr>
        <w:t>ban (</w:t>
      </w:r>
      <w:r w:rsidR="00A8293F" w:rsidRPr="00A8293F">
        <w:rPr>
          <w:rFonts w:ascii="Tahoma" w:hAnsi="Tahoma" w:cs="Tahoma"/>
          <w:b/>
        </w:rPr>
        <w:t>1113 Zsombolyai u. 6.</w:t>
      </w:r>
      <w:r w:rsidR="00A8293F"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>.</w:t>
      </w:r>
    </w:p>
    <w:p w14:paraId="6017EFEC" w14:textId="7904004E" w:rsidR="00A8293F" w:rsidRPr="00A8293F" w:rsidRDefault="00F82691" w:rsidP="00FD7115">
      <w:pPr>
        <w:jc w:val="center"/>
        <w:rPr>
          <w:b/>
          <w:u w:val="single"/>
        </w:rPr>
      </w:pPr>
      <w:r>
        <w:rPr>
          <w:b/>
          <w:u w:val="single"/>
        </w:rPr>
        <w:t xml:space="preserve">A </w:t>
      </w:r>
      <w:r w:rsidR="00A8293F" w:rsidRPr="00A8293F">
        <w:rPr>
          <w:b/>
          <w:u w:val="single"/>
        </w:rPr>
        <w:t>konferenciára a következő regisztrációs linken</w:t>
      </w:r>
      <w:r>
        <w:rPr>
          <w:b/>
          <w:u w:val="single"/>
        </w:rPr>
        <w:t xml:space="preserve"> lehet jelentkezni</w:t>
      </w:r>
      <w:r w:rsidR="00A8293F" w:rsidRPr="00A8293F">
        <w:rPr>
          <w:b/>
          <w:u w:val="single"/>
        </w:rPr>
        <w:t>:</w:t>
      </w:r>
    </w:p>
    <w:p w14:paraId="115C0F5F" w14:textId="77777777" w:rsidR="009953A3" w:rsidRDefault="009953A3" w:rsidP="00FD7115">
      <w:pPr>
        <w:jc w:val="center"/>
      </w:pPr>
    </w:p>
    <w:p w14:paraId="13C672CD" w14:textId="77777777" w:rsidR="00A8293F" w:rsidRDefault="002959BC" w:rsidP="00FD7115">
      <w:pPr>
        <w:jc w:val="center"/>
      </w:pPr>
      <w:hyperlink r:id="rId8" w:history="1">
        <w:r w:rsidR="00A8293F" w:rsidRPr="00E4589D">
          <w:rPr>
            <w:rStyle w:val="Hiperhivatkozs"/>
          </w:rPr>
          <w:t>http://mkne.hu/nkns_2019.php</w:t>
        </w:r>
      </w:hyperlink>
    </w:p>
    <w:p w14:paraId="3F2EDA4B" w14:textId="77777777" w:rsidR="00A8293F" w:rsidRDefault="00A8293F" w:rsidP="0028056A">
      <w:pPr>
        <w:suppressAutoHyphens w:val="0"/>
        <w:autoSpaceDE w:val="0"/>
        <w:autoSpaceDN w:val="0"/>
        <w:spacing w:after="120"/>
        <w:ind w:right="253"/>
        <w:jc w:val="center"/>
        <w:rPr>
          <w:rFonts w:ascii="Tahoma" w:hAnsi="Tahoma" w:cs="Tahoma"/>
          <w:b/>
        </w:rPr>
      </w:pPr>
    </w:p>
    <w:p w14:paraId="03795574" w14:textId="77777777" w:rsidR="0028056A" w:rsidRDefault="0028056A" w:rsidP="00A8293F">
      <w:pPr>
        <w:jc w:val="both"/>
      </w:pPr>
      <w:r w:rsidRPr="0028056A">
        <w:t>Jelenleg közel 40 szakmai szervezet több mint 60 szerzője és lektora dolgozik az Alapvetésen.</w:t>
      </w:r>
    </w:p>
    <w:p w14:paraId="60CFED53" w14:textId="43CAC843" w:rsidR="0028056A" w:rsidRDefault="0028056A" w:rsidP="00A8293F">
      <w:pPr>
        <w:jc w:val="both"/>
      </w:pPr>
      <w:r w:rsidRPr="0028056A">
        <w:t xml:space="preserve">Az NKNS a környezeti nevelők, a természettudósok, </w:t>
      </w:r>
      <w:r w:rsidR="00F82691">
        <w:t xml:space="preserve">a </w:t>
      </w:r>
      <w:r w:rsidRPr="0028056A">
        <w:t>természetvédők mellett több ágazat (oktatás, művelődés, gazdaság, nemzetközi kapcsolatok, jog, hulladékgazdálkodás, agrár, klímavédelem, energiaügy, egészségügy, vidékfejlesztés</w:t>
      </w:r>
      <w:r>
        <w:t xml:space="preserve"> stb.</w:t>
      </w:r>
      <w:r w:rsidRPr="0028056A">
        <w:t>) hivatali és üzleti szereplői számára is fontos forrás. Nemzetközileg is felmutatható siker, és különleges közösségi és civil folyamat eredménye.</w:t>
      </w:r>
      <w:r>
        <w:t xml:space="preserve"> A konferencia </w:t>
      </w:r>
      <w:r w:rsidR="00F82691">
        <w:t>résztvevői szakmai javaslataikkal hozzájárulnak</w:t>
      </w:r>
      <w:r>
        <w:t xml:space="preserve"> </w:t>
      </w:r>
      <w:r w:rsidR="00C86FF2">
        <w:t>a megújított</w:t>
      </w:r>
      <w:r>
        <w:t xml:space="preserve"> Alapvetés</w:t>
      </w:r>
      <w:r w:rsidR="00F82691">
        <w:t xml:space="preserve"> véglegesítéséhez</w:t>
      </w:r>
      <w:r w:rsidR="00C86FF2">
        <w:t>, a 4. kiadás</w:t>
      </w:r>
      <w:r w:rsidR="00F82691">
        <w:t xml:space="preserve"> megjelenéséhez. Számítunk Önökre!</w:t>
      </w:r>
    </w:p>
    <w:p w14:paraId="23D06D1C" w14:textId="77777777" w:rsidR="009953A3" w:rsidRDefault="009953A3" w:rsidP="00A8293F">
      <w:pPr>
        <w:jc w:val="both"/>
      </w:pPr>
    </w:p>
    <w:p w14:paraId="0DF68A7D" w14:textId="50B0C6DC" w:rsidR="0079648D" w:rsidRDefault="009953A3" w:rsidP="0028056A">
      <w:pPr>
        <w:tabs>
          <w:tab w:val="left" w:pos="3345"/>
        </w:tabs>
      </w:pPr>
      <w:r>
        <w:t xml:space="preserve">    </w:t>
      </w:r>
      <w:r w:rsidR="0056765C">
        <w:t xml:space="preserve">              </w:t>
      </w:r>
      <w:r>
        <w:t xml:space="preserve">          </w:t>
      </w:r>
      <w:r>
        <w:rPr>
          <w:noProof/>
          <w:lang w:eastAsia="hu-HU"/>
        </w:rPr>
        <w:drawing>
          <wp:inline distT="0" distB="0" distL="0" distR="0" wp14:anchorId="7C74016F" wp14:editId="73A12966">
            <wp:extent cx="1390650" cy="1947688"/>
            <wp:effectExtent l="0" t="0" r="0" b="0"/>
            <wp:docPr id="3" name="Kép 3" descr="https://moly.hu/system/covers/big/covers_354145.jpg?1434286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oly.hu/system/covers/big/covers_354145.jpg?14342866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763" cy="195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56765C">
        <w:t xml:space="preserve">         </w:t>
      </w:r>
      <w:r>
        <w:t xml:space="preserve">  </w:t>
      </w:r>
      <w:r>
        <w:rPr>
          <w:noProof/>
          <w:lang w:eastAsia="hu-HU"/>
        </w:rPr>
        <w:drawing>
          <wp:inline distT="0" distB="0" distL="0" distR="0" wp14:anchorId="7424C269" wp14:editId="5F10622F">
            <wp:extent cx="1379601" cy="1943100"/>
            <wp:effectExtent l="0" t="0" r="0" b="0"/>
            <wp:docPr id="2" name="Kép 2" descr="https://moly.hu/system/covers/big/covers_354144.jpg?1434286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ly.hu/system/covers/big/covers_354144.jpg?14342866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338" cy="195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BA38B" w14:textId="77777777" w:rsidR="0079648D" w:rsidRPr="0079648D" w:rsidRDefault="0079648D" w:rsidP="0079648D"/>
    <w:p w14:paraId="011DF7E1" w14:textId="77777777" w:rsidR="0056765C" w:rsidRPr="00FD7115" w:rsidRDefault="0056765C" w:rsidP="00FD7115">
      <w:pPr>
        <w:pStyle w:val="Default"/>
        <w:jc w:val="center"/>
        <w:rPr>
          <w:i/>
        </w:rPr>
      </w:pPr>
      <w:r w:rsidRPr="00FD7115">
        <w:rPr>
          <w:i/>
        </w:rPr>
        <w:t xml:space="preserve">Az </w:t>
      </w:r>
      <w:r w:rsidRPr="00FD7115">
        <w:rPr>
          <w:bCs/>
          <w:i/>
        </w:rPr>
        <w:t>Országos Környezeti Nevelési Konferencia</w:t>
      </w:r>
      <w:r w:rsidRPr="00FD7115">
        <w:rPr>
          <w:i/>
        </w:rPr>
        <w:t xml:space="preserve"> az Agrárminisztérium Zöld Forrás, 2019 forrásból, valamint szakmai szervezetek és egyéni adományozók támogatásával valósul meg.</w:t>
      </w:r>
    </w:p>
    <w:p w14:paraId="62DAE4E1" w14:textId="7A782230" w:rsidR="0079648D" w:rsidRPr="0073616E" w:rsidRDefault="00D736A2" w:rsidP="0073616E">
      <w:pPr>
        <w:pStyle w:val="Default"/>
        <w:rPr>
          <w:b/>
        </w:rPr>
      </w:pPr>
      <w:r>
        <w:rPr>
          <w:b/>
        </w:rPr>
        <w:t xml:space="preserve">                            </w:t>
      </w:r>
      <w:r w:rsidRPr="00D736A2">
        <w:rPr>
          <w:b/>
          <w:noProof/>
          <w:lang w:eastAsia="hu-HU"/>
        </w:rPr>
        <w:drawing>
          <wp:inline distT="0" distB="0" distL="0" distR="0" wp14:anchorId="14C560D8" wp14:editId="0C30B0DE">
            <wp:extent cx="1238250" cy="838341"/>
            <wp:effectExtent l="0" t="0" r="0" b="0"/>
            <wp:docPr id="4" name="Kép 4" descr="Képtalálat a következőre: „agrárminisztérium log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agrárminisztérium logó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16" cy="84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</w:t>
      </w:r>
      <w:r w:rsidRPr="00D736A2">
        <w:rPr>
          <w:b/>
          <w:noProof/>
          <w:lang w:eastAsia="hu-HU"/>
        </w:rPr>
        <w:drawing>
          <wp:inline distT="0" distB="0" distL="0" distR="0" wp14:anchorId="284911B6" wp14:editId="5D19323C">
            <wp:extent cx="1693545" cy="560662"/>
            <wp:effectExtent l="0" t="0" r="1905" b="0"/>
            <wp:docPr id="5" name="Kép 5" descr="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47" cy="60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648D" w:rsidRPr="00736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03F19" w14:textId="77777777" w:rsidR="002959BC" w:rsidRDefault="002959BC" w:rsidP="0028056A">
      <w:r>
        <w:separator/>
      </w:r>
    </w:p>
  </w:endnote>
  <w:endnote w:type="continuationSeparator" w:id="0">
    <w:p w14:paraId="4576D71C" w14:textId="77777777" w:rsidR="002959BC" w:rsidRDefault="002959BC" w:rsidP="0028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83F92" w14:textId="77777777" w:rsidR="002959BC" w:rsidRDefault="002959BC" w:rsidP="0028056A">
      <w:r>
        <w:separator/>
      </w:r>
    </w:p>
  </w:footnote>
  <w:footnote w:type="continuationSeparator" w:id="0">
    <w:p w14:paraId="38DDE450" w14:textId="77777777" w:rsidR="002959BC" w:rsidRDefault="002959BC" w:rsidP="00280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6A"/>
    <w:rsid w:val="000508AE"/>
    <w:rsid w:val="00147259"/>
    <w:rsid w:val="00157EAC"/>
    <w:rsid w:val="0028056A"/>
    <w:rsid w:val="002959BC"/>
    <w:rsid w:val="003F5492"/>
    <w:rsid w:val="004078BF"/>
    <w:rsid w:val="0056765C"/>
    <w:rsid w:val="006B3F51"/>
    <w:rsid w:val="0073616E"/>
    <w:rsid w:val="0079648D"/>
    <w:rsid w:val="00950338"/>
    <w:rsid w:val="009953A3"/>
    <w:rsid w:val="00996BCE"/>
    <w:rsid w:val="00A8293F"/>
    <w:rsid w:val="00C86FF2"/>
    <w:rsid w:val="00D736A2"/>
    <w:rsid w:val="00F27322"/>
    <w:rsid w:val="00F82691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0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B3F51"/>
    <w:pPr>
      <w:keepNext/>
      <w:keepLines/>
      <w:suppressAutoHyphens w:val="0"/>
      <w:spacing w:before="480" w:line="276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6B3F51"/>
    <w:pPr>
      <w:keepNext/>
      <w:keepLines/>
      <w:suppressAutoHyphens w:val="0"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6B3F51"/>
    <w:pPr>
      <w:keepNext/>
      <w:keepLines/>
      <w:suppressAutoHyphens w:val="0"/>
      <w:spacing w:before="200" w:line="276" w:lineRule="auto"/>
      <w:outlineLvl w:val="2"/>
    </w:pPr>
    <w:rPr>
      <w:rFonts w:eastAsiaTheme="majorEastAsia" w:cstheme="majorBidi"/>
      <w:b/>
      <w:bCs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3F5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B3F51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B3F51"/>
    <w:rPr>
      <w:rFonts w:ascii="Times New Roman" w:eastAsiaTheme="majorEastAsia" w:hAnsi="Times New Roman" w:cstheme="majorBidi"/>
      <w:b/>
      <w:bCs/>
      <w:sz w:val="24"/>
    </w:rPr>
  </w:style>
  <w:style w:type="paragraph" w:styleId="lfej">
    <w:name w:val="header"/>
    <w:basedOn w:val="Norml"/>
    <w:link w:val="lfejChar"/>
    <w:uiPriority w:val="99"/>
    <w:unhideWhenUsed/>
    <w:rsid w:val="002805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05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805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05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A8293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29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93F"/>
    <w:rPr>
      <w:rFonts w:ascii="Tahoma" w:eastAsia="Times New Roman" w:hAnsi="Tahoma" w:cs="Tahoma"/>
      <w:sz w:val="16"/>
      <w:szCs w:val="16"/>
      <w:lang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9953A3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826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26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26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26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26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D73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0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6B3F51"/>
    <w:pPr>
      <w:keepNext/>
      <w:keepLines/>
      <w:suppressAutoHyphens w:val="0"/>
      <w:spacing w:before="480" w:line="276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6B3F51"/>
    <w:pPr>
      <w:keepNext/>
      <w:keepLines/>
      <w:suppressAutoHyphens w:val="0"/>
      <w:spacing w:before="200" w:line="276" w:lineRule="auto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6B3F51"/>
    <w:pPr>
      <w:keepNext/>
      <w:keepLines/>
      <w:suppressAutoHyphens w:val="0"/>
      <w:spacing w:before="200" w:line="276" w:lineRule="auto"/>
      <w:outlineLvl w:val="2"/>
    </w:pPr>
    <w:rPr>
      <w:rFonts w:eastAsiaTheme="majorEastAsia" w:cstheme="majorBidi"/>
      <w:b/>
      <w:bCs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B3F5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6B3F51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B3F51"/>
    <w:rPr>
      <w:rFonts w:ascii="Times New Roman" w:eastAsiaTheme="majorEastAsia" w:hAnsi="Times New Roman" w:cstheme="majorBidi"/>
      <w:b/>
      <w:bCs/>
      <w:sz w:val="24"/>
    </w:rPr>
  </w:style>
  <w:style w:type="paragraph" w:styleId="lfej">
    <w:name w:val="header"/>
    <w:basedOn w:val="Norml"/>
    <w:link w:val="lfejChar"/>
    <w:uiPriority w:val="99"/>
    <w:unhideWhenUsed/>
    <w:rsid w:val="002805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05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2805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05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A8293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29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93F"/>
    <w:rPr>
      <w:rFonts w:ascii="Tahoma" w:eastAsia="Times New Roman" w:hAnsi="Tahoma" w:cs="Tahoma"/>
      <w:sz w:val="16"/>
      <w:szCs w:val="16"/>
      <w:lang w:eastAsia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9953A3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F826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26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26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26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26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Default">
    <w:name w:val="Default"/>
    <w:rsid w:val="00D73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ne.hu/nkns_2019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2</cp:revision>
  <dcterms:created xsi:type="dcterms:W3CDTF">2019-08-16T10:10:00Z</dcterms:created>
  <dcterms:modified xsi:type="dcterms:W3CDTF">2019-08-16T10:10:00Z</dcterms:modified>
</cp:coreProperties>
</file>